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14" w:rsidRPr="001B5BAA" w:rsidRDefault="001B5BAA" w:rsidP="001B5B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Использование Системных Продуктов З</w:t>
      </w:r>
      <w:r w:rsidR="00973314" w:rsidRPr="001B5BAA">
        <w:rPr>
          <w:rFonts w:ascii="Arial" w:hAnsi="Arial" w:cs="Arial"/>
          <w:b/>
          <w:sz w:val="24"/>
          <w:szCs w:val="24"/>
        </w:rPr>
        <w:t>доровья компании ВИТАМАКС</w:t>
      </w:r>
      <w:r w:rsidRPr="001B5BAA">
        <w:rPr>
          <w:rFonts w:ascii="Arial" w:hAnsi="Arial" w:cs="Arial"/>
          <w:b/>
          <w:sz w:val="24"/>
          <w:szCs w:val="24"/>
        </w:rPr>
        <w:br/>
      </w:r>
      <w:r w:rsidR="00973314" w:rsidRPr="001B5BAA">
        <w:rPr>
          <w:rFonts w:ascii="Arial" w:hAnsi="Arial" w:cs="Arial"/>
          <w:b/>
          <w:sz w:val="24"/>
          <w:szCs w:val="24"/>
        </w:rPr>
        <w:t>в практике врача-отоларинголога</w:t>
      </w:r>
    </w:p>
    <w:p w:rsidR="00973314" w:rsidRPr="001B5BAA" w:rsidRDefault="00973314" w:rsidP="00973314">
      <w:pPr>
        <w:rPr>
          <w:rFonts w:ascii="Arial" w:hAnsi="Arial" w:cs="Arial"/>
        </w:rPr>
      </w:pPr>
    </w:p>
    <w:p w:rsidR="00973314" w:rsidRDefault="00973314" w:rsidP="00973314">
      <w:pPr>
        <w:jc w:val="right"/>
        <w:rPr>
          <w:rFonts w:ascii="Arial" w:hAnsi="Arial" w:cs="Arial"/>
          <w:i/>
        </w:rPr>
      </w:pPr>
      <w:r w:rsidRPr="001B5BAA">
        <w:rPr>
          <w:rFonts w:ascii="Arial" w:hAnsi="Arial" w:cs="Arial"/>
          <w:i/>
        </w:rPr>
        <w:t xml:space="preserve">Л.Л. </w:t>
      </w:r>
      <w:proofErr w:type="spellStart"/>
      <w:r w:rsidRPr="001B5BAA">
        <w:rPr>
          <w:rFonts w:ascii="Arial" w:hAnsi="Arial" w:cs="Arial"/>
          <w:i/>
        </w:rPr>
        <w:t>Загоруева</w:t>
      </w:r>
      <w:proofErr w:type="spellEnd"/>
      <w:r w:rsidRPr="001B5BAA">
        <w:rPr>
          <w:rFonts w:ascii="Arial" w:hAnsi="Arial" w:cs="Arial"/>
          <w:i/>
        </w:rPr>
        <w:t xml:space="preserve">, </w:t>
      </w:r>
      <w:r w:rsidR="001B5BAA" w:rsidRPr="001B5BAA">
        <w:rPr>
          <w:rFonts w:ascii="Arial" w:hAnsi="Arial" w:cs="Arial"/>
          <w:i/>
        </w:rPr>
        <w:br/>
      </w:r>
      <w:r w:rsidRPr="001B5BAA">
        <w:rPr>
          <w:rFonts w:ascii="Arial" w:hAnsi="Arial" w:cs="Arial"/>
          <w:i/>
        </w:rPr>
        <w:t xml:space="preserve">Л.Ю. </w:t>
      </w:r>
      <w:proofErr w:type="spellStart"/>
      <w:r w:rsidRPr="001B5BAA">
        <w:rPr>
          <w:rFonts w:ascii="Arial" w:hAnsi="Arial" w:cs="Arial"/>
          <w:i/>
        </w:rPr>
        <w:t>Свириденко</w:t>
      </w:r>
      <w:proofErr w:type="spellEnd"/>
      <w:r w:rsidRPr="001B5BAA">
        <w:rPr>
          <w:rFonts w:ascii="Arial" w:hAnsi="Arial" w:cs="Arial"/>
          <w:i/>
        </w:rPr>
        <w:t xml:space="preserve">, </w:t>
      </w:r>
      <w:r w:rsidR="001B5BAA" w:rsidRPr="001B5BAA">
        <w:rPr>
          <w:rFonts w:ascii="Arial" w:hAnsi="Arial" w:cs="Arial"/>
          <w:i/>
        </w:rPr>
        <w:br/>
      </w:r>
      <w:r w:rsidRPr="001B5BAA">
        <w:rPr>
          <w:rFonts w:ascii="Arial" w:hAnsi="Arial" w:cs="Arial"/>
          <w:i/>
        </w:rPr>
        <w:t xml:space="preserve">С.В. </w:t>
      </w:r>
      <w:proofErr w:type="spellStart"/>
      <w:r w:rsidRPr="001B5BAA">
        <w:rPr>
          <w:rFonts w:ascii="Arial" w:hAnsi="Arial" w:cs="Arial"/>
          <w:i/>
        </w:rPr>
        <w:t>Беличук</w:t>
      </w:r>
      <w:proofErr w:type="spellEnd"/>
      <w:r w:rsidRPr="001B5BAA">
        <w:rPr>
          <w:rFonts w:ascii="Arial" w:hAnsi="Arial" w:cs="Arial"/>
          <w:i/>
        </w:rPr>
        <w:t xml:space="preserve">, </w:t>
      </w:r>
      <w:r w:rsidRPr="001B5BAA">
        <w:rPr>
          <w:rFonts w:ascii="Arial" w:hAnsi="Arial" w:cs="Arial"/>
          <w:i/>
        </w:rPr>
        <w:br/>
        <w:t xml:space="preserve">отоларингологи, </w:t>
      </w:r>
      <w:r w:rsidRPr="001B5BAA">
        <w:rPr>
          <w:rFonts w:ascii="Arial" w:hAnsi="Arial" w:cs="Arial"/>
          <w:i/>
        </w:rPr>
        <w:br/>
      </w:r>
      <w:proofErr w:type="gramStart"/>
      <w:r w:rsidRPr="001B5BAA">
        <w:rPr>
          <w:rFonts w:ascii="Arial" w:hAnsi="Arial" w:cs="Arial"/>
          <w:i/>
        </w:rPr>
        <w:t>г</w:t>
      </w:r>
      <w:proofErr w:type="gramEnd"/>
      <w:r w:rsidRPr="001B5BAA">
        <w:rPr>
          <w:rFonts w:ascii="Arial" w:hAnsi="Arial" w:cs="Arial"/>
          <w:i/>
        </w:rPr>
        <w:t xml:space="preserve">. Харьков </w:t>
      </w:r>
    </w:p>
    <w:p w:rsidR="000C03A1" w:rsidRPr="001B5BAA" w:rsidRDefault="000C03A1" w:rsidP="00973314">
      <w:pPr>
        <w:jc w:val="right"/>
        <w:rPr>
          <w:rFonts w:ascii="Arial" w:hAnsi="Arial" w:cs="Arial"/>
          <w:i/>
        </w:rPr>
      </w:pPr>
    </w:p>
    <w:p w:rsidR="00973314" w:rsidRPr="001B5BAA" w:rsidRDefault="00973314" w:rsidP="000C03A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1B5BAA">
        <w:rPr>
          <w:rFonts w:ascii="Arial" w:hAnsi="Arial" w:cs="Arial"/>
        </w:rPr>
        <w:t xml:space="preserve">В отоларингологической клинической больнице N 30 г. Харькова под наблюдением находились 16 больных, из них 12 женщин, 4 мужчин. В возрасте до 40 лет — 11 человек, 5 человек — от 40 до 65 лет. Наблюдались 13 человек с </w:t>
      </w:r>
      <w:proofErr w:type="gramStart"/>
      <w:r w:rsidRPr="001B5BAA">
        <w:rPr>
          <w:rFonts w:ascii="Arial" w:hAnsi="Arial" w:cs="Arial"/>
        </w:rPr>
        <w:t>вазомоторными</w:t>
      </w:r>
      <w:proofErr w:type="gramEnd"/>
      <w:r w:rsidRPr="001B5BAA">
        <w:rPr>
          <w:rFonts w:ascii="Arial" w:hAnsi="Arial" w:cs="Arial"/>
        </w:rPr>
        <w:t xml:space="preserve"> аллергическими </w:t>
      </w:r>
      <w:proofErr w:type="spellStart"/>
      <w:r w:rsidRPr="001B5BAA">
        <w:rPr>
          <w:rFonts w:ascii="Arial" w:hAnsi="Arial" w:cs="Arial"/>
        </w:rPr>
        <w:t>риносинусопатиями</w:t>
      </w:r>
      <w:proofErr w:type="spellEnd"/>
      <w:r w:rsidRPr="001B5BAA">
        <w:rPr>
          <w:rFonts w:ascii="Arial" w:hAnsi="Arial" w:cs="Arial"/>
        </w:rPr>
        <w:t xml:space="preserve">, 2 — с хроническим тонзиллитом, 1 — с постгеморрагической анемией. У пациентов отмечалась также сопутствующая патология: </w:t>
      </w:r>
      <w:proofErr w:type="spellStart"/>
      <w:r w:rsidRPr="001B5BAA">
        <w:rPr>
          <w:rFonts w:ascii="Arial" w:hAnsi="Arial" w:cs="Arial"/>
        </w:rPr>
        <w:t>вегетососудистая</w:t>
      </w:r>
      <w:proofErr w:type="spellEnd"/>
      <w:r w:rsidRPr="001B5BAA">
        <w:rPr>
          <w:rFonts w:ascii="Arial" w:hAnsi="Arial" w:cs="Arial"/>
        </w:rPr>
        <w:t xml:space="preserve"> </w:t>
      </w:r>
      <w:proofErr w:type="spellStart"/>
      <w:r w:rsidRPr="001B5BAA">
        <w:rPr>
          <w:rFonts w:ascii="Arial" w:hAnsi="Arial" w:cs="Arial"/>
        </w:rPr>
        <w:t>дистония</w:t>
      </w:r>
      <w:proofErr w:type="spellEnd"/>
      <w:r w:rsidRPr="001B5BAA">
        <w:rPr>
          <w:rFonts w:ascii="Arial" w:hAnsi="Arial" w:cs="Arial"/>
        </w:rPr>
        <w:t xml:space="preserve"> (9 человек), диэнцефальный синдром (1), </w:t>
      </w:r>
      <w:proofErr w:type="spellStart"/>
      <w:r w:rsidRPr="001B5BAA">
        <w:rPr>
          <w:rFonts w:ascii="Arial" w:hAnsi="Arial" w:cs="Arial"/>
        </w:rPr>
        <w:t>дисбактериоз</w:t>
      </w:r>
      <w:proofErr w:type="spellEnd"/>
      <w:r w:rsidRPr="001B5BAA">
        <w:rPr>
          <w:rFonts w:ascii="Arial" w:hAnsi="Arial" w:cs="Arial"/>
        </w:rPr>
        <w:t xml:space="preserve"> (2), </w:t>
      </w:r>
      <w:proofErr w:type="spellStart"/>
      <w:r w:rsidRPr="001B5BAA">
        <w:rPr>
          <w:rFonts w:ascii="Arial" w:hAnsi="Arial" w:cs="Arial"/>
        </w:rPr>
        <w:t>спондилолистез</w:t>
      </w:r>
      <w:proofErr w:type="spellEnd"/>
      <w:r w:rsidRPr="001B5BAA">
        <w:rPr>
          <w:rFonts w:ascii="Arial" w:hAnsi="Arial" w:cs="Arial"/>
        </w:rPr>
        <w:t xml:space="preserve"> (2), </w:t>
      </w:r>
      <w:proofErr w:type="spellStart"/>
      <w:r w:rsidRPr="001B5BAA">
        <w:rPr>
          <w:rFonts w:ascii="Arial" w:hAnsi="Arial" w:cs="Arial"/>
        </w:rPr>
        <w:t>парадонтоз</w:t>
      </w:r>
      <w:proofErr w:type="spellEnd"/>
      <w:r w:rsidRPr="001B5BAA">
        <w:rPr>
          <w:rFonts w:ascii="Arial" w:hAnsi="Arial" w:cs="Arial"/>
        </w:rPr>
        <w:t xml:space="preserve"> (2). </w:t>
      </w:r>
    </w:p>
    <w:p w:rsidR="00973314" w:rsidRPr="001B5BAA" w:rsidRDefault="00973314" w:rsidP="000C03A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1B5BAA">
        <w:rPr>
          <w:rFonts w:ascii="Arial" w:hAnsi="Arial" w:cs="Arial"/>
        </w:rPr>
        <w:t xml:space="preserve">В течение 10 дней пациенты употребляли </w:t>
      </w:r>
      <w:r w:rsidR="000F4851" w:rsidRPr="001B5BAA">
        <w:rPr>
          <w:rFonts w:ascii="Arial" w:hAnsi="Arial" w:cs="Arial"/>
        </w:rPr>
        <w:t xml:space="preserve">ЗЕЛЕНОЕ ВОЛШЕБСТВО, КАЛЬЦИЕВЫЙ КОМПЛЕКС, </w:t>
      </w:r>
      <w:r w:rsidR="000F4851">
        <w:rPr>
          <w:rFonts w:ascii="Arial" w:hAnsi="Arial" w:cs="Arial"/>
        </w:rPr>
        <w:t>ВИТА</w:t>
      </w:r>
      <w:r w:rsidR="000F4851" w:rsidRPr="001B5BAA">
        <w:rPr>
          <w:rFonts w:ascii="Arial" w:hAnsi="Arial" w:cs="Arial"/>
        </w:rPr>
        <w:t>БАЛАНС 2000</w:t>
      </w:r>
      <w:r w:rsidRPr="001B5BAA">
        <w:rPr>
          <w:rFonts w:ascii="Arial" w:hAnsi="Arial" w:cs="Arial"/>
        </w:rPr>
        <w:t>. Больным</w:t>
      </w:r>
      <w:r w:rsidR="000F4851">
        <w:rPr>
          <w:rFonts w:ascii="Arial" w:hAnsi="Arial" w:cs="Arial"/>
        </w:rPr>
        <w:t>,</w:t>
      </w:r>
      <w:r w:rsidRPr="001B5BAA">
        <w:rPr>
          <w:rFonts w:ascii="Arial" w:hAnsi="Arial" w:cs="Arial"/>
        </w:rPr>
        <w:t xml:space="preserve"> с обострением вазомоторного аллергического </w:t>
      </w:r>
      <w:proofErr w:type="spellStart"/>
      <w:r w:rsidRPr="001B5BAA">
        <w:rPr>
          <w:rFonts w:ascii="Arial" w:hAnsi="Arial" w:cs="Arial"/>
        </w:rPr>
        <w:t>риносинусита</w:t>
      </w:r>
      <w:proofErr w:type="spellEnd"/>
      <w:r w:rsidR="000F4851">
        <w:rPr>
          <w:rFonts w:ascii="Arial" w:hAnsi="Arial" w:cs="Arial"/>
        </w:rPr>
        <w:t xml:space="preserve">, в комплекс лечения </w:t>
      </w:r>
      <w:r w:rsidRPr="001B5BAA">
        <w:rPr>
          <w:rFonts w:ascii="Arial" w:hAnsi="Arial" w:cs="Arial"/>
        </w:rPr>
        <w:t>включали промывание носа и околоносовых пазух (гайморовы, клетки решетчатого лабиринта)</w:t>
      </w:r>
      <w:r w:rsidR="000F4851">
        <w:rPr>
          <w:rFonts w:ascii="Arial" w:hAnsi="Arial" w:cs="Arial"/>
        </w:rPr>
        <w:t xml:space="preserve">. Для промывания носа использовался </w:t>
      </w:r>
      <w:r w:rsidRPr="001B5BAA">
        <w:rPr>
          <w:rFonts w:ascii="Arial" w:hAnsi="Arial" w:cs="Arial"/>
        </w:rPr>
        <w:t xml:space="preserve"> раствор </w:t>
      </w:r>
      <w:r w:rsidR="00E34BF7">
        <w:rPr>
          <w:rFonts w:ascii="Arial" w:hAnsi="Arial" w:cs="Arial"/>
        </w:rPr>
        <w:t>комплексов</w:t>
      </w:r>
      <w:r w:rsidR="000F4851">
        <w:rPr>
          <w:rFonts w:ascii="Arial" w:hAnsi="Arial" w:cs="Arial"/>
        </w:rPr>
        <w:t xml:space="preserve"> </w:t>
      </w:r>
      <w:r w:rsidR="00E34BF7" w:rsidRPr="001B5BAA">
        <w:rPr>
          <w:rFonts w:ascii="Arial" w:hAnsi="Arial" w:cs="Arial"/>
        </w:rPr>
        <w:t>КОЛЛОИДНО</w:t>
      </w:r>
      <w:r w:rsidR="00E34BF7">
        <w:rPr>
          <w:rFonts w:ascii="Arial" w:hAnsi="Arial" w:cs="Arial"/>
        </w:rPr>
        <w:t>Е</w:t>
      </w:r>
      <w:r w:rsidR="00E34BF7" w:rsidRPr="001B5BAA">
        <w:rPr>
          <w:rFonts w:ascii="Arial" w:hAnsi="Arial" w:cs="Arial"/>
        </w:rPr>
        <w:t xml:space="preserve"> СЕРЕБР</w:t>
      </w:r>
      <w:r w:rsidR="00E34BF7">
        <w:rPr>
          <w:rFonts w:ascii="Arial" w:hAnsi="Arial" w:cs="Arial"/>
        </w:rPr>
        <w:t>О</w:t>
      </w:r>
      <w:r w:rsidR="00E34BF7" w:rsidRPr="001B5BAA">
        <w:rPr>
          <w:rFonts w:ascii="Arial" w:hAnsi="Arial" w:cs="Arial"/>
        </w:rPr>
        <w:t xml:space="preserve"> </w:t>
      </w:r>
      <w:r w:rsidRPr="001B5BAA">
        <w:rPr>
          <w:rFonts w:ascii="Arial" w:hAnsi="Arial" w:cs="Arial"/>
        </w:rPr>
        <w:t xml:space="preserve">(1 столовая ложка на 0,5 л дистиллированной воды) и капли в нос раствора </w:t>
      </w:r>
      <w:r w:rsidR="00E34BF7">
        <w:rPr>
          <w:rFonts w:ascii="Arial" w:hAnsi="Arial" w:cs="Arial"/>
        </w:rPr>
        <w:t xml:space="preserve">комплекса </w:t>
      </w:r>
      <w:r w:rsidR="00E34BF7" w:rsidRPr="001B5BAA">
        <w:rPr>
          <w:rFonts w:ascii="Arial" w:hAnsi="Arial" w:cs="Arial"/>
        </w:rPr>
        <w:t>МАСЛ</w:t>
      </w:r>
      <w:r w:rsidR="00E34BF7">
        <w:rPr>
          <w:rFonts w:ascii="Arial" w:hAnsi="Arial" w:cs="Arial"/>
        </w:rPr>
        <w:t>О</w:t>
      </w:r>
      <w:r w:rsidR="00E34BF7" w:rsidRPr="001B5BAA">
        <w:rPr>
          <w:rFonts w:ascii="Arial" w:hAnsi="Arial" w:cs="Arial"/>
        </w:rPr>
        <w:t xml:space="preserve"> ЧАЙНОГО ДЕРЕВА </w:t>
      </w:r>
      <w:r w:rsidRPr="001B5BAA">
        <w:rPr>
          <w:rFonts w:ascii="Arial" w:hAnsi="Arial" w:cs="Arial"/>
        </w:rPr>
        <w:t xml:space="preserve">(на 1 чайную ложку растительного масла — 1 капля </w:t>
      </w:r>
      <w:r w:rsidR="00E34BF7">
        <w:rPr>
          <w:rFonts w:ascii="Arial" w:hAnsi="Arial" w:cs="Arial"/>
        </w:rPr>
        <w:t>продукта МАСЛО</w:t>
      </w:r>
      <w:r w:rsidR="00E34BF7" w:rsidRPr="001B5BAA">
        <w:rPr>
          <w:rFonts w:ascii="Arial" w:hAnsi="Arial" w:cs="Arial"/>
        </w:rPr>
        <w:t xml:space="preserve"> ЧАЙНОГО ДЕРЕВА</w:t>
      </w:r>
      <w:r w:rsidRPr="001B5BAA">
        <w:rPr>
          <w:rFonts w:ascii="Arial" w:hAnsi="Arial" w:cs="Arial"/>
        </w:rPr>
        <w:t xml:space="preserve">, по 3-5 капель в обе ноздри, 2-3 раза в день). </w:t>
      </w:r>
    </w:p>
    <w:p w:rsidR="00973314" w:rsidRPr="001B5BAA" w:rsidRDefault="00973314" w:rsidP="000C03A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1B5BAA">
        <w:rPr>
          <w:rFonts w:ascii="Arial" w:hAnsi="Arial" w:cs="Arial"/>
        </w:rPr>
        <w:t xml:space="preserve">Больным с хроническим тонзиллитом промывали лакуны раствором </w:t>
      </w:r>
      <w:r w:rsidR="00E34BF7">
        <w:rPr>
          <w:rFonts w:ascii="Arial" w:hAnsi="Arial" w:cs="Arial"/>
        </w:rPr>
        <w:t>комплекса КОЛЛОИДНОЕ</w:t>
      </w:r>
      <w:r w:rsidR="00E34BF7" w:rsidRPr="001B5BAA">
        <w:rPr>
          <w:rFonts w:ascii="Arial" w:hAnsi="Arial" w:cs="Arial"/>
        </w:rPr>
        <w:t xml:space="preserve"> СЕРЕБР</w:t>
      </w:r>
      <w:r w:rsidR="00E34BF7">
        <w:rPr>
          <w:rFonts w:ascii="Arial" w:hAnsi="Arial" w:cs="Arial"/>
        </w:rPr>
        <w:t>О</w:t>
      </w:r>
      <w:r w:rsidRPr="001B5BAA">
        <w:rPr>
          <w:rFonts w:ascii="Arial" w:hAnsi="Arial" w:cs="Arial"/>
        </w:rPr>
        <w:t xml:space="preserve"> с последующим </w:t>
      </w:r>
      <w:proofErr w:type="spellStart"/>
      <w:r w:rsidRPr="001B5BAA">
        <w:rPr>
          <w:rFonts w:ascii="Arial" w:hAnsi="Arial" w:cs="Arial"/>
        </w:rPr>
        <w:t>тушированием</w:t>
      </w:r>
      <w:proofErr w:type="spellEnd"/>
      <w:r w:rsidRPr="001B5BAA">
        <w:rPr>
          <w:rFonts w:ascii="Arial" w:hAnsi="Arial" w:cs="Arial"/>
        </w:rPr>
        <w:t xml:space="preserve"> поверхности небных миндалин </w:t>
      </w:r>
      <w:r w:rsidR="00E34BF7">
        <w:rPr>
          <w:rFonts w:ascii="Arial" w:hAnsi="Arial" w:cs="Arial"/>
        </w:rPr>
        <w:t>продуктами 100% МАСЛО</w:t>
      </w:r>
      <w:r w:rsidR="00E34BF7" w:rsidRPr="001B5BAA">
        <w:rPr>
          <w:rFonts w:ascii="Arial" w:hAnsi="Arial" w:cs="Arial"/>
        </w:rPr>
        <w:t xml:space="preserve"> ЧАЙНОГО ДЕ</w:t>
      </w:r>
      <w:r w:rsidR="00E34BF7">
        <w:rPr>
          <w:rFonts w:ascii="Arial" w:hAnsi="Arial" w:cs="Arial"/>
        </w:rPr>
        <w:t>РЕВА или неразведенным КОЛЛОИДНОЕ</w:t>
      </w:r>
      <w:r w:rsidR="00E34BF7" w:rsidRPr="001B5BAA">
        <w:rPr>
          <w:rFonts w:ascii="Arial" w:hAnsi="Arial" w:cs="Arial"/>
        </w:rPr>
        <w:t xml:space="preserve"> СЕРЕБРО</w:t>
      </w:r>
      <w:r w:rsidRPr="001B5BAA">
        <w:rPr>
          <w:rFonts w:ascii="Arial" w:hAnsi="Arial" w:cs="Arial"/>
        </w:rPr>
        <w:t xml:space="preserve">. </w:t>
      </w:r>
    </w:p>
    <w:p w:rsidR="00973314" w:rsidRPr="001B5BAA" w:rsidRDefault="00973314" w:rsidP="000C03A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1B5BAA">
        <w:rPr>
          <w:rFonts w:ascii="Arial" w:hAnsi="Arial" w:cs="Arial"/>
        </w:rPr>
        <w:t xml:space="preserve">Пациент с постгеморрагической анемией употреблял </w:t>
      </w:r>
      <w:r w:rsidR="00E34BF7">
        <w:rPr>
          <w:rFonts w:ascii="Arial" w:hAnsi="Arial" w:cs="Arial"/>
        </w:rPr>
        <w:t>ВИТА</w:t>
      </w:r>
      <w:r w:rsidR="00E34BF7" w:rsidRPr="001B5BAA">
        <w:rPr>
          <w:rFonts w:ascii="Arial" w:hAnsi="Arial" w:cs="Arial"/>
        </w:rPr>
        <w:t xml:space="preserve">БАЛАНС 2000, ЗЕЛЕНОЕ ВОЛШЕБСТВО </w:t>
      </w:r>
      <w:r w:rsidRPr="001B5BAA">
        <w:rPr>
          <w:rFonts w:ascii="Arial" w:hAnsi="Arial" w:cs="Arial"/>
        </w:rPr>
        <w:t xml:space="preserve">и </w:t>
      </w:r>
      <w:r w:rsidR="00E34BF7" w:rsidRPr="001B5BAA">
        <w:rPr>
          <w:rFonts w:ascii="Arial" w:hAnsi="Arial" w:cs="Arial"/>
        </w:rPr>
        <w:t xml:space="preserve">КАЛЬЦИЕВЫЙ КОМПЛЕКС в </w:t>
      </w:r>
      <w:r w:rsidRPr="001B5BAA">
        <w:rPr>
          <w:rFonts w:ascii="Arial" w:hAnsi="Arial" w:cs="Arial"/>
        </w:rPr>
        <w:t xml:space="preserve">общепринятых дозах. </w:t>
      </w:r>
    </w:p>
    <w:p w:rsidR="00973314" w:rsidRPr="001B5BAA" w:rsidRDefault="00973314" w:rsidP="000C03A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1B5BAA">
        <w:rPr>
          <w:rFonts w:ascii="Arial" w:hAnsi="Arial" w:cs="Arial"/>
        </w:rPr>
        <w:t xml:space="preserve">У больных </w:t>
      </w:r>
      <w:proofErr w:type="gramStart"/>
      <w:r w:rsidRPr="001B5BAA">
        <w:rPr>
          <w:rFonts w:ascii="Arial" w:hAnsi="Arial" w:cs="Arial"/>
        </w:rPr>
        <w:t>вазомоторными</w:t>
      </w:r>
      <w:proofErr w:type="gramEnd"/>
      <w:r w:rsidRPr="001B5BAA">
        <w:rPr>
          <w:rFonts w:ascii="Arial" w:hAnsi="Arial" w:cs="Arial"/>
        </w:rPr>
        <w:t xml:space="preserve"> аллергическими </w:t>
      </w:r>
      <w:proofErr w:type="spellStart"/>
      <w:r w:rsidRPr="001B5BAA">
        <w:rPr>
          <w:rFonts w:ascii="Arial" w:hAnsi="Arial" w:cs="Arial"/>
        </w:rPr>
        <w:t>риносинусопатиями</w:t>
      </w:r>
      <w:proofErr w:type="spellEnd"/>
      <w:r w:rsidRPr="001B5BAA">
        <w:rPr>
          <w:rFonts w:ascii="Arial" w:hAnsi="Arial" w:cs="Arial"/>
        </w:rPr>
        <w:t xml:space="preserve"> (им никаких дополнительных методов лечения не назначали) после приема указанных продуктов отмечалось следующее: повышение общего тонуса организма, работоспособности, уменьшение головной боли, нормализация сна; нормализация температуры тела (был субфебрилитет); местно: улучшение носового дыхания на 6-8-е сутки за счет улучшения состояния слизистой оболочки носа, уменьшение отечности, улучшение цвета лица, исчезновение обильных слизисто-гнойных или слизистых выделений, улучшение обоняния. </w:t>
      </w:r>
    </w:p>
    <w:p w:rsidR="00973314" w:rsidRPr="001B5BAA" w:rsidRDefault="00973314" w:rsidP="000C03A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1B5BAA">
        <w:rPr>
          <w:rFonts w:ascii="Arial" w:hAnsi="Arial" w:cs="Arial"/>
        </w:rPr>
        <w:t xml:space="preserve">У больных с хроническим тонзиллитом обострение процесса прекращалось в течение 2-3 дней лечения, которое сопровождалось: исчезновением </w:t>
      </w:r>
      <w:proofErr w:type="spellStart"/>
      <w:r w:rsidRPr="001B5BAA">
        <w:rPr>
          <w:rFonts w:ascii="Arial" w:hAnsi="Arial" w:cs="Arial"/>
        </w:rPr>
        <w:t>познабливания</w:t>
      </w:r>
      <w:proofErr w:type="spellEnd"/>
      <w:r w:rsidRPr="001B5BAA">
        <w:rPr>
          <w:rFonts w:ascii="Arial" w:hAnsi="Arial" w:cs="Arial"/>
        </w:rPr>
        <w:t xml:space="preserve">, уменьшением ломоты в суставах и теле; уменьшением или полным исчезновением боли в горле при глотании; исчезновением неприятного запаха изо рта; отсутствием слабости, повышением работоспособности. </w:t>
      </w:r>
    </w:p>
    <w:p w:rsidR="00973314" w:rsidRPr="001B5BAA" w:rsidRDefault="00973314" w:rsidP="000C03A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1B5BAA">
        <w:rPr>
          <w:rFonts w:ascii="Arial" w:hAnsi="Arial" w:cs="Arial"/>
        </w:rPr>
        <w:t xml:space="preserve">У больного с постгеморрагической анемией отмечалось улучшение общего состояния, самочувствия и настроения. Анализ крови до лечения: 3,9 </w:t>
      </w:r>
      <w:proofErr w:type="spellStart"/>
      <w:r w:rsidRPr="001B5BAA">
        <w:rPr>
          <w:rFonts w:ascii="Arial" w:hAnsi="Arial" w:cs="Arial"/>
        </w:rPr>
        <w:t>х</w:t>
      </w:r>
      <w:proofErr w:type="spellEnd"/>
      <w:r w:rsidRPr="001B5BAA">
        <w:rPr>
          <w:rFonts w:ascii="Arial" w:hAnsi="Arial" w:cs="Arial"/>
        </w:rPr>
        <w:t xml:space="preserve"> 10 в12/л эритроцитов, эритроциты юные и гипохромные. Через 10 дней эритроциты: 4 </w:t>
      </w:r>
      <w:proofErr w:type="spellStart"/>
      <w:r w:rsidRPr="001B5BAA">
        <w:rPr>
          <w:rFonts w:ascii="Arial" w:hAnsi="Arial" w:cs="Arial"/>
        </w:rPr>
        <w:t>х</w:t>
      </w:r>
      <w:proofErr w:type="spellEnd"/>
      <w:r w:rsidRPr="001B5BAA">
        <w:rPr>
          <w:rFonts w:ascii="Arial" w:hAnsi="Arial" w:cs="Arial"/>
        </w:rPr>
        <w:t xml:space="preserve"> 10 в12/л, эритроциты </w:t>
      </w:r>
      <w:proofErr w:type="spellStart"/>
      <w:r w:rsidRPr="001B5BAA">
        <w:rPr>
          <w:rFonts w:ascii="Arial" w:hAnsi="Arial" w:cs="Arial"/>
        </w:rPr>
        <w:t>нормохромные</w:t>
      </w:r>
      <w:proofErr w:type="spellEnd"/>
      <w:r w:rsidRPr="001B5BAA">
        <w:rPr>
          <w:rFonts w:ascii="Arial" w:hAnsi="Arial" w:cs="Arial"/>
        </w:rPr>
        <w:t xml:space="preserve">. До лечения тромбоциты 180 </w:t>
      </w:r>
      <w:proofErr w:type="spellStart"/>
      <w:r w:rsidRPr="001B5BAA">
        <w:rPr>
          <w:rFonts w:ascii="Arial" w:hAnsi="Arial" w:cs="Arial"/>
        </w:rPr>
        <w:t>х</w:t>
      </w:r>
      <w:proofErr w:type="spellEnd"/>
      <w:r w:rsidRPr="001B5BAA">
        <w:rPr>
          <w:rFonts w:ascii="Arial" w:hAnsi="Arial" w:cs="Arial"/>
        </w:rPr>
        <w:t xml:space="preserve"> 10 -/л, после лечения 260 </w:t>
      </w:r>
      <w:proofErr w:type="spellStart"/>
      <w:r w:rsidRPr="001B5BAA">
        <w:rPr>
          <w:rFonts w:ascii="Arial" w:hAnsi="Arial" w:cs="Arial"/>
        </w:rPr>
        <w:t>х</w:t>
      </w:r>
      <w:proofErr w:type="spellEnd"/>
      <w:r w:rsidRPr="001B5BAA">
        <w:rPr>
          <w:rFonts w:ascii="Arial" w:hAnsi="Arial" w:cs="Arial"/>
        </w:rPr>
        <w:t xml:space="preserve"> 10-/л; до лечения гемоглобин — 110 г/л, после лечения — 130 г/л. </w:t>
      </w:r>
    </w:p>
    <w:p w:rsidR="00973314" w:rsidRPr="001B5BAA" w:rsidRDefault="00973314" w:rsidP="000C03A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1B5BAA">
        <w:rPr>
          <w:rFonts w:ascii="Arial" w:hAnsi="Arial" w:cs="Arial"/>
        </w:rPr>
        <w:t xml:space="preserve">У остальных больных анализы крови были следующими: до лечения, как правило, лейкоцитов в пределах 8,2 </w:t>
      </w:r>
      <w:proofErr w:type="spellStart"/>
      <w:r w:rsidRPr="001B5BAA">
        <w:rPr>
          <w:rFonts w:ascii="Arial" w:hAnsi="Arial" w:cs="Arial"/>
        </w:rPr>
        <w:t>х</w:t>
      </w:r>
      <w:proofErr w:type="spellEnd"/>
      <w:r w:rsidRPr="001B5BAA">
        <w:rPr>
          <w:rFonts w:ascii="Arial" w:hAnsi="Arial" w:cs="Arial"/>
        </w:rPr>
        <w:t xml:space="preserve"> 10-/л — 10 </w:t>
      </w:r>
      <w:proofErr w:type="spellStart"/>
      <w:r w:rsidRPr="001B5BAA">
        <w:rPr>
          <w:rFonts w:ascii="Arial" w:hAnsi="Arial" w:cs="Arial"/>
        </w:rPr>
        <w:t>х</w:t>
      </w:r>
      <w:proofErr w:type="spellEnd"/>
      <w:r w:rsidRPr="001B5BAA">
        <w:rPr>
          <w:rFonts w:ascii="Arial" w:hAnsi="Arial" w:cs="Arial"/>
        </w:rPr>
        <w:t xml:space="preserve"> 10-/л, у некоторых больных с наличием </w:t>
      </w:r>
      <w:proofErr w:type="spellStart"/>
      <w:r w:rsidRPr="001B5BAA">
        <w:rPr>
          <w:rFonts w:ascii="Arial" w:hAnsi="Arial" w:cs="Arial"/>
        </w:rPr>
        <w:t>токсигенной</w:t>
      </w:r>
      <w:proofErr w:type="spellEnd"/>
      <w:r w:rsidRPr="001B5BAA">
        <w:rPr>
          <w:rFonts w:ascii="Arial" w:hAnsi="Arial" w:cs="Arial"/>
        </w:rPr>
        <w:t xml:space="preserve"> зернистости нейтрофилов. После лечения — 5,4 </w:t>
      </w:r>
      <w:proofErr w:type="spellStart"/>
      <w:r w:rsidRPr="001B5BAA">
        <w:rPr>
          <w:rFonts w:ascii="Arial" w:hAnsi="Arial" w:cs="Arial"/>
        </w:rPr>
        <w:t>х</w:t>
      </w:r>
      <w:proofErr w:type="spellEnd"/>
      <w:r w:rsidRPr="001B5BAA">
        <w:rPr>
          <w:rFonts w:ascii="Arial" w:hAnsi="Arial" w:cs="Arial"/>
        </w:rPr>
        <w:t xml:space="preserve"> 10-/л, 6 </w:t>
      </w:r>
      <w:proofErr w:type="spellStart"/>
      <w:r w:rsidRPr="001B5BAA">
        <w:rPr>
          <w:rFonts w:ascii="Arial" w:hAnsi="Arial" w:cs="Arial"/>
        </w:rPr>
        <w:t>х</w:t>
      </w:r>
      <w:proofErr w:type="spellEnd"/>
      <w:r w:rsidRPr="001B5BAA">
        <w:rPr>
          <w:rFonts w:ascii="Arial" w:hAnsi="Arial" w:cs="Arial"/>
        </w:rPr>
        <w:t xml:space="preserve"> 10/л, 5,2 </w:t>
      </w:r>
      <w:proofErr w:type="spellStart"/>
      <w:r w:rsidRPr="001B5BAA">
        <w:rPr>
          <w:rFonts w:ascii="Arial" w:hAnsi="Arial" w:cs="Arial"/>
        </w:rPr>
        <w:t>х</w:t>
      </w:r>
      <w:proofErr w:type="spellEnd"/>
      <w:r w:rsidRPr="001B5BAA">
        <w:rPr>
          <w:rFonts w:ascii="Arial" w:hAnsi="Arial" w:cs="Arial"/>
        </w:rPr>
        <w:t xml:space="preserve"> 10-/л, т.е. наблюдалась тенденция к выраженному снижению до нормальных показателей. </w:t>
      </w:r>
    </w:p>
    <w:p w:rsidR="00973314" w:rsidRPr="001B5BAA" w:rsidRDefault="00973314" w:rsidP="000C03A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1B5BAA">
        <w:rPr>
          <w:rFonts w:ascii="Arial" w:hAnsi="Arial" w:cs="Arial"/>
        </w:rPr>
        <w:lastRenderedPageBreak/>
        <w:t xml:space="preserve">В анализах мочи до лечения отмечалось повышенное количество лейкоцитов, гиалиновые, зернистые цилиндры, следы белка. После лечения исчезали цилиндры, следы белка и уменьшалось количество форменных элементов крови в моче. </w:t>
      </w:r>
    </w:p>
    <w:p w:rsidR="00973314" w:rsidRPr="001B5BAA" w:rsidRDefault="00973314" w:rsidP="000C03A1">
      <w:pPr>
        <w:spacing w:after="0" w:line="240" w:lineRule="auto"/>
        <w:ind w:firstLine="284"/>
        <w:jc w:val="both"/>
        <w:rPr>
          <w:rFonts w:ascii="Arial" w:hAnsi="Arial" w:cs="Arial"/>
        </w:rPr>
      </w:pPr>
      <w:proofErr w:type="spellStart"/>
      <w:r w:rsidRPr="001B5BAA">
        <w:rPr>
          <w:rFonts w:ascii="Arial" w:hAnsi="Arial" w:cs="Arial"/>
        </w:rPr>
        <w:t>Бактериограммы</w:t>
      </w:r>
      <w:proofErr w:type="spellEnd"/>
      <w:r w:rsidRPr="001B5BAA">
        <w:rPr>
          <w:rFonts w:ascii="Arial" w:hAnsi="Arial" w:cs="Arial"/>
        </w:rPr>
        <w:t xml:space="preserve"> у больных с </w:t>
      </w:r>
      <w:proofErr w:type="spellStart"/>
      <w:r w:rsidRPr="001B5BAA">
        <w:rPr>
          <w:rFonts w:ascii="Arial" w:hAnsi="Arial" w:cs="Arial"/>
        </w:rPr>
        <w:t>кандидозным</w:t>
      </w:r>
      <w:proofErr w:type="spellEnd"/>
      <w:r w:rsidRPr="001B5BAA">
        <w:rPr>
          <w:rFonts w:ascii="Arial" w:hAnsi="Arial" w:cs="Arial"/>
        </w:rPr>
        <w:t xml:space="preserve"> поражением слизистой оболочки глотки после лечения указывали на отсутствие патогенной стафилококковой и стрептококковой флоры и грибов. </w:t>
      </w:r>
    </w:p>
    <w:p w:rsidR="00973314" w:rsidRPr="001B5BAA" w:rsidRDefault="00973314" w:rsidP="000C03A1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973314" w:rsidRPr="0052275B" w:rsidRDefault="004D6F47" w:rsidP="000C03A1">
      <w:pPr>
        <w:spacing w:after="0" w:line="240" w:lineRule="auto"/>
        <w:ind w:firstLine="284"/>
        <w:jc w:val="both"/>
        <w:rPr>
          <w:rFonts w:ascii="Arial" w:hAnsi="Arial" w:cs="Arial"/>
          <w:b/>
        </w:rPr>
      </w:pPr>
      <w:r w:rsidRPr="004D6F47">
        <w:rPr>
          <w:rFonts w:ascii="Arial" w:hAnsi="Arial" w:cs="Arial"/>
          <w:b/>
        </w:rPr>
        <w:t>Вывод</w:t>
      </w:r>
    </w:p>
    <w:p w:rsidR="00973314" w:rsidRPr="001B5BAA" w:rsidRDefault="00973314" w:rsidP="000C03A1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973314" w:rsidRPr="001B5BAA" w:rsidRDefault="00973314" w:rsidP="000C03A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1B5BAA">
        <w:rPr>
          <w:rFonts w:ascii="Arial" w:hAnsi="Arial" w:cs="Arial"/>
        </w:rPr>
        <w:t xml:space="preserve">Благодаря результатам наблюдения 16 больных, получавших </w:t>
      </w:r>
      <w:r w:rsidR="004D6F47">
        <w:rPr>
          <w:rFonts w:ascii="Arial" w:hAnsi="Arial" w:cs="Arial"/>
        </w:rPr>
        <w:t xml:space="preserve">Системные Продукты Здоровья </w:t>
      </w:r>
      <w:r w:rsidRPr="001B5BAA">
        <w:rPr>
          <w:rFonts w:ascii="Arial" w:hAnsi="Arial" w:cs="Arial"/>
        </w:rPr>
        <w:t xml:space="preserve">компании ВИТАМАКС, можно сделать следующие предположительные выводы: </w:t>
      </w:r>
    </w:p>
    <w:p w:rsidR="00973314" w:rsidRPr="001B5BAA" w:rsidRDefault="00973314" w:rsidP="000C03A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1B5BAA">
        <w:rPr>
          <w:rFonts w:ascii="Arial" w:hAnsi="Arial" w:cs="Arial"/>
        </w:rPr>
        <w:t xml:space="preserve"> - токсическое либо побочное действие не отмечено; </w:t>
      </w:r>
    </w:p>
    <w:p w:rsidR="00973314" w:rsidRPr="001B5BAA" w:rsidRDefault="000C03A1" w:rsidP="000C03A1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3314" w:rsidRPr="001B5BAA">
        <w:rPr>
          <w:rFonts w:ascii="Arial" w:hAnsi="Arial" w:cs="Arial"/>
        </w:rPr>
        <w:t xml:space="preserve">- улучшилось общее состояние, нормализовалась температура; </w:t>
      </w:r>
    </w:p>
    <w:p w:rsidR="00973314" w:rsidRPr="001B5BAA" w:rsidRDefault="000C03A1" w:rsidP="000C03A1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3314" w:rsidRPr="001B5BAA">
        <w:rPr>
          <w:rFonts w:ascii="Arial" w:hAnsi="Arial" w:cs="Arial"/>
        </w:rPr>
        <w:t xml:space="preserve">- больных наблюдали в течение 1,5 месяцев, поэтому об отдаленных результатах судить нет возможности. </w:t>
      </w:r>
    </w:p>
    <w:p w:rsidR="00973314" w:rsidRPr="001B5BAA" w:rsidRDefault="00973314" w:rsidP="000C03A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1B5BAA">
        <w:rPr>
          <w:rFonts w:ascii="Arial" w:hAnsi="Arial" w:cs="Arial"/>
        </w:rPr>
        <w:t xml:space="preserve">Мы благодарим представителей компании ВИТАМАКС в </w:t>
      </w:r>
      <w:proofErr w:type="gramStart"/>
      <w:r w:rsidRPr="001B5BAA">
        <w:rPr>
          <w:rFonts w:ascii="Arial" w:hAnsi="Arial" w:cs="Arial"/>
        </w:rPr>
        <w:t>г</w:t>
      </w:r>
      <w:proofErr w:type="gramEnd"/>
      <w:r w:rsidRPr="001B5BAA">
        <w:rPr>
          <w:rFonts w:ascii="Arial" w:hAnsi="Arial" w:cs="Arial"/>
        </w:rPr>
        <w:t>.</w:t>
      </w:r>
      <w:r w:rsidR="0052275B" w:rsidRPr="0052275B">
        <w:rPr>
          <w:rFonts w:ascii="Arial" w:hAnsi="Arial" w:cs="Arial"/>
        </w:rPr>
        <w:t xml:space="preserve"> </w:t>
      </w:r>
      <w:r w:rsidRPr="001B5BAA">
        <w:rPr>
          <w:rFonts w:ascii="Arial" w:hAnsi="Arial" w:cs="Arial"/>
        </w:rPr>
        <w:t xml:space="preserve">Харькове, предоставивших возможность апробирования вышеуказанных продуктов в клинике, что в настоящий момент позволило изучить возможные эффекты действия биологически активных пищевых добавок в практике </w:t>
      </w:r>
      <w:proofErr w:type="spellStart"/>
      <w:r w:rsidRPr="001B5BAA">
        <w:rPr>
          <w:rFonts w:ascii="Arial" w:hAnsi="Arial" w:cs="Arial"/>
        </w:rPr>
        <w:t>ЛОР-врача</w:t>
      </w:r>
      <w:proofErr w:type="spellEnd"/>
      <w:r w:rsidRPr="001B5BAA">
        <w:rPr>
          <w:rFonts w:ascii="Arial" w:hAnsi="Arial" w:cs="Arial"/>
        </w:rPr>
        <w:t xml:space="preserve"> и убедиться в их безвредности и эффективности. </w:t>
      </w:r>
    </w:p>
    <w:p w:rsidR="007D5858" w:rsidRPr="001B5BAA" w:rsidRDefault="00973314" w:rsidP="000C03A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1B5BAA">
        <w:rPr>
          <w:rFonts w:ascii="Arial" w:hAnsi="Arial" w:cs="Arial"/>
        </w:rPr>
        <w:t xml:space="preserve">Все ранее сказанное позволяет рекомендовать </w:t>
      </w:r>
      <w:r w:rsidR="004D6F47">
        <w:rPr>
          <w:rFonts w:ascii="Arial" w:hAnsi="Arial" w:cs="Arial"/>
        </w:rPr>
        <w:t xml:space="preserve">Системные Продукты Здоровья </w:t>
      </w:r>
      <w:r w:rsidRPr="001B5BAA">
        <w:rPr>
          <w:rFonts w:ascii="Arial" w:hAnsi="Arial" w:cs="Arial"/>
        </w:rPr>
        <w:t xml:space="preserve">компании ВИТАМАКС для комплексного лечения больных с </w:t>
      </w:r>
      <w:proofErr w:type="spellStart"/>
      <w:r w:rsidRPr="001B5BAA">
        <w:rPr>
          <w:rFonts w:ascii="Arial" w:hAnsi="Arial" w:cs="Arial"/>
        </w:rPr>
        <w:t>ЛОР-патологией</w:t>
      </w:r>
      <w:proofErr w:type="spellEnd"/>
      <w:r w:rsidRPr="001B5BAA">
        <w:rPr>
          <w:rFonts w:ascii="Arial" w:hAnsi="Arial" w:cs="Arial"/>
        </w:rPr>
        <w:t>.</w:t>
      </w:r>
    </w:p>
    <w:sectPr w:rsidR="007D5858" w:rsidRPr="001B5BAA" w:rsidSect="000C03A1">
      <w:pgSz w:w="11906" w:h="16838"/>
      <w:pgMar w:top="1134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314"/>
    <w:rsid w:val="000C03A1"/>
    <w:rsid w:val="000F4851"/>
    <w:rsid w:val="001B5BAA"/>
    <w:rsid w:val="002D1DFF"/>
    <w:rsid w:val="004D6F47"/>
    <w:rsid w:val="0052275B"/>
    <w:rsid w:val="007D5858"/>
    <w:rsid w:val="00973314"/>
    <w:rsid w:val="00B93AF5"/>
    <w:rsid w:val="00E3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gofman_natalia</dc:creator>
  <cp:keywords/>
  <dc:description/>
  <cp:lastModifiedBy>gofman_natalia</cp:lastModifiedBy>
  <cp:revision>6</cp:revision>
  <dcterms:created xsi:type="dcterms:W3CDTF">2010-11-03T07:27:00Z</dcterms:created>
  <dcterms:modified xsi:type="dcterms:W3CDTF">2011-05-04T06:24:00Z</dcterms:modified>
</cp:coreProperties>
</file>